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D6" w:rsidRDefault="002928D6" w:rsidP="00216A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Приложение №3                      </w:t>
      </w:r>
    </w:p>
    <w:p w:rsidR="002928D6" w:rsidRDefault="002928D6" w:rsidP="00216A5A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 </w:t>
      </w:r>
    </w:p>
    <w:p w:rsidR="002928D6" w:rsidRPr="00216A5A" w:rsidRDefault="002928D6" w:rsidP="00216A5A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</w:t>
      </w:r>
      <w:r w:rsidRPr="00216A5A">
        <w:rPr>
          <w:sz w:val="22"/>
          <w:szCs w:val="22"/>
        </w:rPr>
        <w:t xml:space="preserve">Решения Совета депутатов Талдомского городского округа </w:t>
      </w:r>
    </w:p>
    <w:p w:rsidR="002928D6" w:rsidRPr="00216A5A" w:rsidRDefault="002928D6" w:rsidP="00CD20AB">
      <w:pPr>
        <w:jc w:val="right"/>
        <w:rPr>
          <w:sz w:val="22"/>
          <w:szCs w:val="22"/>
        </w:rPr>
      </w:pPr>
      <w:r w:rsidRPr="00216A5A">
        <w:rPr>
          <w:sz w:val="22"/>
          <w:szCs w:val="22"/>
        </w:rPr>
        <w:t xml:space="preserve">                                                     </w:t>
      </w:r>
      <w:r>
        <w:rPr>
          <w:sz w:val="22"/>
          <w:szCs w:val="22"/>
        </w:rPr>
        <w:t>«</w:t>
      </w:r>
      <w:r w:rsidRPr="00216A5A">
        <w:rPr>
          <w:sz w:val="22"/>
          <w:szCs w:val="22"/>
        </w:rPr>
        <w:t xml:space="preserve">О внесении изменений в решение Совета депутатов от  </w:t>
      </w:r>
      <w:r>
        <w:rPr>
          <w:sz w:val="22"/>
          <w:szCs w:val="22"/>
        </w:rPr>
        <w:t xml:space="preserve">28.12.2017 года </w:t>
      </w:r>
      <w:r w:rsidRPr="00216A5A">
        <w:rPr>
          <w:sz w:val="22"/>
          <w:szCs w:val="22"/>
        </w:rPr>
        <w:t>№ 22 «О бюджете сельского поселения Квашёнковское на 2018 год»</w:t>
      </w:r>
    </w:p>
    <w:p w:rsidR="002928D6" w:rsidRPr="00CD20AB" w:rsidRDefault="002928D6" w:rsidP="00CD20AB">
      <w:pPr>
        <w:jc w:val="right"/>
        <w:rPr>
          <w:bCs/>
          <w:sz w:val="22"/>
          <w:szCs w:val="22"/>
        </w:rPr>
      </w:pPr>
      <w:r w:rsidRPr="00CD20AB">
        <w:rPr>
          <w:bCs/>
          <w:sz w:val="22"/>
          <w:szCs w:val="22"/>
        </w:rPr>
        <w:t>от 27.12.2018 г. № 125</w:t>
      </w:r>
    </w:p>
    <w:p w:rsidR="002928D6" w:rsidRPr="00CD20AB" w:rsidRDefault="002928D6" w:rsidP="00216A5A">
      <w:pPr>
        <w:jc w:val="center"/>
        <w:rPr>
          <w:bCs/>
          <w:sz w:val="22"/>
          <w:szCs w:val="22"/>
        </w:rPr>
      </w:pPr>
    </w:p>
    <w:p w:rsidR="002928D6" w:rsidRDefault="002928D6" w:rsidP="00216A5A">
      <w:pPr>
        <w:jc w:val="center"/>
        <w:rPr>
          <w:b/>
          <w:bCs/>
          <w:sz w:val="22"/>
          <w:szCs w:val="22"/>
        </w:rPr>
      </w:pPr>
      <w:r w:rsidRPr="00216A5A">
        <w:rPr>
          <w:b/>
          <w:bCs/>
          <w:sz w:val="22"/>
          <w:szCs w:val="22"/>
        </w:rPr>
        <w:t xml:space="preserve">Распределение бюджетных ассигнований бюджета </w:t>
      </w:r>
    </w:p>
    <w:p w:rsidR="002928D6" w:rsidRDefault="002928D6" w:rsidP="00216A5A">
      <w:pPr>
        <w:rPr>
          <w:b/>
          <w:bCs/>
          <w:sz w:val="22"/>
          <w:szCs w:val="22"/>
        </w:rPr>
      </w:pPr>
      <w:r w:rsidRPr="00216A5A">
        <w:rPr>
          <w:b/>
          <w:bCs/>
          <w:sz w:val="22"/>
          <w:szCs w:val="22"/>
        </w:rPr>
        <w:t>сельского поселения Квашёнковское</w:t>
      </w:r>
      <w:r>
        <w:rPr>
          <w:b/>
          <w:bCs/>
          <w:sz w:val="22"/>
          <w:szCs w:val="22"/>
        </w:rPr>
        <w:t xml:space="preserve"> </w:t>
      </w:r>
      <w:r w:rsidRPr="00216A5A">
        <w:rPr>
          <w:b/>
          <w:bCs/>
          <w:sz w:val="22"/>
          <w:szCs w:val="22"/>
        </w:rPr>
        <w:t xml:space="preserve">Талдомского муниципального  района на 2018 год </w:t>
      </w:r>
    </w:p>
    <w:p w:rsidR="002928D6" w:rsidRDefault="002928D6" w:rsidP="00216A5A">
      <w:pPr>
        <w:rPr>
          <w:b/>
          <w:bCs/>
          <w:sz w:val="22"/>
          <w:szCs w:val="22"/>
        </w:rPr>
      </w:pPr>
      <w:r w:rsidRPr="00216A5A">
        <w:rPr>
          <w:b/>
          <w:bCs/>
          <w:sz w:val="22"/>
          <w:szCs w:val="22"/>
        </w:rPr>
        <w:t>по разделам, подразделам, целевым</w:t>
      </w:r>
      <w:r>
        <w:rPr>
          <w:b/>
          <w:bCs/>
          <w:sz w:val="22"/>
          <w:szCs w:val="22"/>
        </w:rPr>
        <w:t xml:space="preserve"> </w:t>
      </w:r>
      <w:r w:rsidRPr="00216A5A">
        <w:rPr>
          <w:b/>
          <w:bCs/>
          <w:sz w:val="22"/>
          <w:szCs w:val="22"/>
        </w:rPr>
        <w:t>статьям (муниципальным программам сельского поселения Квашёнковское Талдомского</w:t>
      </w:r>
      <w:r>
        <w:rPr>
          <w:b/>
          <w:bCs/>
          <w:sz w:val="22"/>
          <w:szCs w:val="22"/>
        </w:rPr>
        <w:t xml:space="preserve"> </w:t>
      </w:r>
      <w:r w:rsidRPr="00216A5A">
        <w:rPr>
          <w:b/>
          <w:bCs/>
          <w:sz w:val="22"/>
          <w:szCs w:val="22"/>
        </w:rPr>
        <w:t>муниципального района и непрограммным направлениям деятельности) группам и</w:t>
      </w:r>
      <w:r>
        <w:rPr>
          <w:b/>
          <w:bCs/>
          <w:sz w:val="22"/>
          <w:szCs w:val="22"/>
        </w:rPr>
        <w:t xml:space="preserve"> </w:t>
      </w:r>
      <w:r w:rsidRPr="00216A5A">
        <w:rPr>
          <w:b/>
          <w:bCs/>
          <w:sz w:val="22"/>
          <w:szCs w:val="22"/>
        </w:rPr>
        <w:t>подгруппам  видов расходов бюджета</w:t>
      </w:r>
      <w:r>
        <w:rPr>
          <w:b/>
          <w:bCs/>
          <w:sz w:val="22"/>
          <w:szCs w:val="22"/>
        </w:rPr>
        <w:t xml:space="preserve"> </w:t>
      </w:r>
    </w:p>
    <w:p w:rsidR="002928D6" w:rsidRDefault="002928D6" w:rsidP="00FA5B4E">
      <w:pPr>
        <w:jc w:val="right"/>
        <w:rPr>
          <w:sz w:val="22"/>
          <w:szCs w:val="22"/>
        </w:rPr>
      </w:pPr>
      <w:r>
        <w:rPr>
          <w:sz w:val="22"/>
          <w:szCs w:val="22"/>
        </w:rPr>
        <w:t>(рублях)</w:t>
      </w:r>
    </w:p>
    <w:tbl>
      <w:tblPr>
        <w:tblW w:w="19543" w:type="dxa"/>
        <w:tblInd w:w="-106" w:type="dxa"/>
        <w:tblLayout w:type="fixed"/>
        <w:tblLook w:val="00A0"/>
      </w:tblPr>
      <w:tblGrid>
        <w:gridCol w:w="5"/>
        <w:gridCol w:w="3670"/>
        <w:gridCol w:w="495"/>
        <w:gridCol w:w="669"/>
        <w:gridCol w:w="1817"/>
        <w:gridCol w:w="720"/>
        <w:gridCol w:w="1461"/>
        <w:gridCol w:w="1616"/>
        <w:gridCol w:w="1818"/>
        <w:gridCol w:w="1818"/>
        <w:gridCol w:w="1818"/>
        <w:gridCol w:w="1818"/>
        <w:gridCol w:w="1818"/>
      </w:tblGrid>
      <w:tr w:rsidR="002928D6">
        <w:trPr>
          <w:gridAfter w:val="5"/>
          <w:wAfter w:w="9090" w:type="dxa"/>
          <w:trHeight w:val="1313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Рз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 том числе за счет субвенций из других бюджетов для осуществления переданных гос. полномочий</w:t>
            </w:r>
          </w:p>
        </w:tc>
      </w:tr>
      <w:tr w:rsidR="002928D6">
        <w:trPr>
          <w:gridAfter w:val="5"/>
          <w:wAfter w:w="9090" w:type="dxa"/>
          <w:trHeight w:val="37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Администрация сельского поселения Квашёнковское Талдомского муниципального района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71697220,00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3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8422202,25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26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85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Глава 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6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916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7030102,25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4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7030102,25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7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7030102,25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26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"Обеспечение бесперебойного функционирования администрации сельского поселения Квашёнковское"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6973862,08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01 1 01 02000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6973862,08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3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84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13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3078182,08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3078182,08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350000,00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7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4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"Освещение деятельности администрации сельского поселения Квашёнковское в печатных и электронных средствах массовой информации"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01 1 02 00000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53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Размещение материалов о деятельности органов местного самоуправления и информирование жителей поселения в средствах массовой информации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0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4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Непрограммные расходы бюджета сельского поселения Квашёнковское Талдомского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99 0 00 00600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03"/>
        </w:trPr>
        <w:tc>
          <w:tcPr>
            <w:tcW w:w="3672" w:type="dxa"/>
            <w:gridSpan w:val="2"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Расходы на подготовку и проведение праздника 9 Мая 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34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на  подготовку и проведение  мероприятий</w:t>
            </w:r>
          </w:p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 и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9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63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1901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317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128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Основное мероприятие "Осуществление первичного воинского учета на территориях, где отсутствуют военные комиссариаты"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02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01 1 05 00000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218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Субвенции бюджетам муниципальных образований Московской области на осуществление полномочий по первичному воинскому учету на территориях, где отсутствуют военные комиссариаты, за счет средств, перечисляемых из федерального бюджета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1883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02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64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287000,00</w:t>
            </w:r>
          </w:p>
        </w:tc>
      </w:tr>
      <w:tr w:rsidR="002928D6">
        <w:trPr>
          <w:gridAfter w:val="5"/>
          <w:wAfter w:w="9090" w:type="dxa"/>
          <w:trHeight w:val="66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Национальная безопасность и  правоохранительная деятельность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291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52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 "Обеспечение  пожарной безопасности на территории сельского поселения Квашёнковское на 2016-2020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01 2 00 00000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81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"Обеспечение пожарной безопасности на территории поселения"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 xml:space="preserve">01 2 01 00000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Проведение мероприятий по пожарной безопасности на территории сельского поселения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 xml:space="preserve">01 2 01 01100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3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01 2 01 01100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01 2 01 01100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5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24457167,75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24457167,75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52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</w:t>
            </w: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24457167,75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"Благоустройство территории сельского поселения Квашёнковское на 2016-2020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01 5 00 00000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24457167,75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Основное мероприятие "Организация благоустройства территории сельского поселения"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01 5 01 00000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24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Расходы на благоустройство поселений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01 5 01 06000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243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Прочие мероприятия по благоустройству поселений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13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</w:p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 xml:space="preserve">  5750670,00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7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</w:p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</w:p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 xml:space="preserve">   5750670,00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42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453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11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Основное мероприятие "Организация уличного освещения"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01 5 02 00000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5467847,75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46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Расходы на уличное освещение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 xml:space="preserve">   5467847,75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52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</w:p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  <w:r w:rsidRPr="00FB63E7">
              <w:rPr>
                <w:sz w:val="22"/>
                <w:szCs w:val="22"/>
                <w:lang w:eastAsia="en-US"/>
              </w:rPr>
              <w:t xml:space="preserve">   5467847,75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4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</w:p>
          <w:p w:rsidR="002928D6" w:rsidRPr="00FB63E7" w:rsidRDefault="002928D6">
            <w:pPr>
              <w:spacing w:line="256" w:lineRule="auto"/>
              <w:rPr>
                <w:lang w:eastAsia="en-US"/>
              </w:rPr>
            </w:pPr>
            <w:r w:rsidRPr="00FB63E7">
              <w:rPr>
                <w:lang w:eastAsia="en-US"/>
              </w:rPr>
              <w:t xml:space="preserve">   </w:t>
            </w:r>
            <w:r w:rsidRPr="00FB63E7">
              <w:rPr>
                <w:sz w:val="22"/>
                <w:szCs w:val="22"/>
                <w:lang w:eastAsia="en-US"/>
              </w:rPr>
              <w:t>5467847,75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Основное мероприятие "Борьба с борщевиком"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01 5 03 00000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2029000,00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мероприятий по комплексной борьбе с борщевиком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3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27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24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из местного бюджета по комплексной борьбе с борщевиком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01 5 03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24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01 5 03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49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01 5 03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Основное мероприятие "Благоустройство дворовых территорий"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01 5 04 00000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FB63E7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B63E7">
              <w:rPr>
                <w:b/>
                <w:bCs/>
                <w:sz w:val="22"/>
                <w:szCs w:val="22"/>
                <w:lang w:eastAsia="en-US"/>
              </w:rPr>
              <w:t>7010650,00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Обустройство сквера в д. Кошелево сельского поселения Квашёнковское за счёт премии Губернатора МО  «Прорыв года в 2017 году»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7000000,00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7000000,00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мероприятий по комплексному благоустройству дворовых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01 5 04 61350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6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01 5 04 61350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01 5 04 61350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6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из местного бюджета на благоустройство дворовых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 xml:space="preserve">S61350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24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>S61350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6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 xml:space="preserve">S61350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650,00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21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условий для благоустройства территории сельского поселения"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01 5 05 00000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4180000,00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42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Приобретение техники для нужд благоустройства территории сельского поселения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4180000,00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6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3937000,00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6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3937000,00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из местного бюджета на приобретение техники для нужд благоустройства территории сельского поселения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01 5 05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01 5 05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01 5 05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7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238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Молодежная политика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52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"Развитие физической культуры и спорта, формирование здорового образа жизни  в сельском поселении Квашёнковское на 2016-2020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132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благоприятных условий для развития молодежной политики"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01 4 01 00000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300</w:t>
            </w: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ED4768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ED4768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47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Расходы на проведение мероприятий для детей и молодежи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color w:val="FF0000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300</w:t>
            </w:r>
            <w:r>
              <w:rPr>
                <w:i/>
                <w:iCs/>
                <w:sz w:val="22"/>
                <w:szCs w:val="22"/>
                <w:lang w:val="en-US" w:eastAsia="en-US"/>
              </w:rPr>
              <w:t>000</w:t>
            </w:r>
            <w:r>
              <w:rPr>
                <w:i/>
                <w:iCs/>
                <w:sz w:val="22"/>
                <w:szCs w:val="22"/>
                <w:lang w:eastAsia="en-US"/>
              </w:rPr>
              <w:t>,</w:t>
            </w:r>
            <w:r>
              <w:rPr>
                <w:i/>
                <w:iCs/>
                <w:sz w:val="22"/>
                <w:szCs w:val="22"/>
                <w:lang w:val="en-US" w:eastAsia="en-US"/>
              </w:rPr>
              <w:t>0</w:t>
            </w:r>
            <w:r>
              <w:rPr>
                <w:i/>
                <w:i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3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0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3638815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b/>
                <w:bCs/>
                <w:lang w:val="en-US" w:eastAsia="en-US"/>
              </w:rPr>
            </w:pP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  </w:t>
            </w:r>
            <w:r>
              <w:rPr>
                <w:lang w:val="en-US" w:eastAsia="en-US"/>
              </w:rPr>
              <w:t xml:space="preserve">      </w:t>
            </w:r>
            <w:r>
              <w:rPr>
                <w:sz w:val="22"/>
                <w:szCs w:val="22"/>
                <w:lang w:eastAsia="en-US"/>
              </w:rPr>
              <w:t>3638815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val="en-US" w:eastAsia="en-US"/>
              </w:rPr>
            </w:pP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36388150.00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val="en-US" w:eastAsia="en-US"/>
              </w:rPr>
            </w:pP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Подпрограмма «Развитие культуры сельского поселения Квашёнковское на 2016-2020 годы»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8D6" w:rsidRDefault="002928D6">
            <w:pPr>
              <w:spacing w:line="256" w:lineRule="auto"/>
              <w:rPr>
                <w:b/>
                <w:bCs/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03 1 00 00000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36388150.00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val="en-US" w:eastAsia="en-US"/>
              </w:rPr>
            </w:pPr>
          </w:p>
        </w:tc>
      </w:tr>
      <w:tr w:rsidR="002928D6">
        <w:trPr>
          <w:gridAfter w:val="5"/>
          <w:wAfter w:w="9090" w:type="dxa"/>
          <w:trHeight w:val="16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Основное мероприятие "Организация и проведение праздничных и культурно - массовых мероприятий"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01 3 01 00000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16913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9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Праздничные и культурно - массовые мероприятия в сфере культуры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7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954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709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Основное мероприятие "Развитие культурно досуговой деятельности и традиционной культуры"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01 3 02 00000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i/>
                <w:iCs/>
                <w:lang w:val="en-US"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3621902</w:t>
            </w:r>
            <w:r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675"/>
        </w:trPr>
        <w:tc>
          <w:tcPr>
            <w:tcW w:w="3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Обеспечение деятельности учреждений культуры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15068</w:t>
            </w:r>
            <w:r w:rsidRPr="00ED4768">
              <w:rPr>
                <w:sz w:val="22"/>
                <w:szCs w:val="22"/>
                <w:lang w:val="en-US" w:eastAsia="en-US"/>
              </w:rPr>
              <w:t>000</w:t>
            </w:r>
            <w:r w:rsidRPr="00ED4768">
              <w:rPr>
                <w:sz w:val="22"/>
                <w:szCs w:val="22"/>
                <w:lang w:eastAsia="en-US"/>
              </w:rPr>
              <w:t>,</w:t>
            </w:r>
            <w:r w:rsidRPr="00ED4768">
              <w:rPr>
                <w:sz w:val="22"/>
                <w:szCs w:val="22"/>
                <w:lang w:val="en-US" w:eastAsia="en-US"/>
              </w:rPr>
              <w:t>0</w:t>
            </w:r>
            <w:r w:rsidRPr="00ED4768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After w:val="5"/>
          <w:wAfter w:w="9090" w:type="dxa"/>
          <w:trHeight w:val="16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68</w:t>
            </w:r>
            <w:r w:rsidRPr="00ED4768">
              <w:rPr>
                <w:sz w:val="22"/>
                <w:szCs w:val="22"/>
                <w:lang w:val="en-US" w:eastAsia="en-US"/>
              </w:rPr>
              <w:t>000</w:t>
            </w:r>
            <w:r w:rsidRPr="00ED4768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6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68</w:t>
            </w:r>
            <w:r w:rsidRPr="00ED4768">
              <w:rPr>
                <w:sz w:val="22"/>
                <w:szCs w:val="22"/>
                <w:lang w:val="en-US" w:eastAsia="en-US"/>
              </w:rPr>
              <w:t>000</w:t>
            </w:r>
            <w:r w:rsidRPr="00ED4768">
              <w:rPr>
                <w:sz w:val="22"/>
                <w:szCs w:val="22"/>
                <w:lang w:eastAsia="en-US"/>
              </w:rPr>
              <w:t>,</w:t>
            </w:r>
            <w:r w:rsidRPr="00ED4768">
              <w:rPr>
                <w:sz w:val="22"/>
                <w:szCs w:val="22"/>
                <w:lang w:val="en-US" w:eastAsia="en-US"/>
              </w:rPr>
              <w:t>0</w:t>
            </w:r>
            <w:r w:rsidRPr="00ED4768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2928D6">
        <w:trPr>
          <w:trHeight w:val="1228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8" w:type="dxa"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trHeight w:val="1228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8" w:type="dxa"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228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lang w:eastAsia="en-US"/>
              </w:rPr>
              <w:t>Реконструкция капитальный ремонт и техническое переоснащение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013 02 60080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15656000.00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228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01 3 02 60080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15656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228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01 3 02 60080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15656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Реконструкция, капитальный ремонт учреждений культуры и приобретение оборудования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29202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29202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29202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lang w:val="en-US" w:eastAsia="en-US"/>
              </w:rPr>
              <w:t>C</w:t>
            </w:r>
            <w:r w:rsidRPr="00ED4768">
              <w:rPr>
                <w:b/>
                <w:bCs/>
                <w:lang w:eastAsia="en-US"/>
              </w:rPr>
              <w:t>офинансирование капитального ремонта и технического переоснащения объектов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ED4768">
              <w:rPr>
                <w:b/>
                <w:bCs/>
                <w:sz w:val="22"/>
                <w:szCs w:val="22"/>
                <w:lang w:eastAsia="en-US"/>
              </w:rPr>
              <w:t>3 02S</w:t>
            </w: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>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ED4768">
              <w:rPr>
                <w:b/>
                <w:bCs/>
                <w:sz w:val="22"/>
                <w:szCs w:val="22"/>
                <w:lang w:val="en-US" w:eastAsia="en-US"/>
              </w:rPr>
              <w:t>1740000.00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val="en-US" w:eastAsia="en-US"/>
              </w:rPr>
            </w:pPr>
            <w:r>
              <w:rPr>
                <w:i/>
                <w:iCs/>
                <w:sz w:val="22"/>
                <w:szCs w:val="22"/>
                <w:lang w:val="en-US" w:eastAsia="en-US"/>
              </w:rPr>
              <w:t>01 3 02S0080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val="en-US" w:eastAsia="en-US"/>
              </w:rPr>
            </w:pPr>
            <w:r>
              <w:rPr>
                <w:i/>
                <w:iCs/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 w:rsidRPr="00ED4768">
              <w:rPr>
                <w:sz w:val="22"/>
                <w:szCs w:val="22"/>
                <w:lang w:val="en-US" w:eastAsia="en-US"/>
              </w:rPr>
              <w:t>1740</w:t>
            </w:r>
            <w:r w:rsidRPr="00ED4768">
              <w:rPr>
                <w:sz w:val="22"/>
                <w:szCs w:val="22"/>
                <w:lang w:eastAsia="en-US"/>
              </w:rPr>
              <w:t>000</w:t>
            </w:r>
            <w:r w:rsidRPr="00ED4768">
              <w:rPr>
                <w:sz w:val="22"/>
                <w:szCs w:val="22"/>
                <w:lang w:val="en-US" w:eastAsia="en-US"/>
              </w:rPr>
              <w:t>.</w:t>
            </w:r>
            <w:r w:rsidRPr="00ED4768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val="en-US" w:eastAsia="en-US"/>
              </w:rPr>
            </w:pPr>
            <w:r>
              <w:rPr>
                <w:i/>
                <w:iCs/>
                <w:sz w:val="22"/>
                <w:szCs w:val="22"/>
                <w:lang w:val="en-US" w:eastAsia="en-US"/>
              </w:rPr>
              <w:t>01 3 02S0080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val="en-US" w:eastAsia="en-US"/>
              </w:rPr>
            </w:pPr>
            <w:r>
              <w:rPr>
                <w:i/>
                <w:iCs/>
                <w:sz w:val="22"/>
                <w:szCs w:val="22"/>
                <w:lang w:val="en-US" w:eastAsia="en-US"/>
              </w:rPr>
              <w:t>240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val="en-US" w:eastAsia="en-US"/>
              </w:rPr>
            </w:pPr>
            <w:r w:rsidRPr="00ED4768">
              <w:rPr>
                <w:sz w:val="22"/>
                <w:szCs w:val="22"/>
                <w:lang w:val="en-US" w:eastAsia="en-US"/>
              </w:rPr>
              <w:t>1740</w:t>
            </w:r>
            <w:r w:rsidRPr="00ED4768">
              <w:rPr>
                <w:sz w:val="22"/>
                <w:szCs w:val="22"/>
                <w:lang w:eastAsia="en-US"/>
              </w:rPr>
              <w:t>000</w:t>
            </w:r>
            <w:r w:rsidRPr="00ED4768">
              <w:rPr>
                <w:sz w:val="22"/>
                <w:szCs w:val="22"/>
                <w:lang w:val="en-US" w:eastAsia="en-US"/>
              </w:rPr>
              <w:t>.</w:t>
            </w:r>
            <w:r w:rsidRPr="00ED4768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Софинансирование расходов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736000,00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Софинансирование расходов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180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Субсидии бюджетным учреждениям на финансирование обеспечения государственного (муниципальных) услуг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4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Расходы из местного бюджета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 xml:space="preserve">01 3 02 </w:t>
            </w:r>
            <w:r w:rsidRPr="00ED4768">
              <w:rPr>
                <w:sz w:val="22"/>
                <w:szCs w:val="22"/>
                <w:lang w:val="en-US" w:eastAsia="en-US"/>
              </w:rPr>
              <w:t>S</w:t>
            </w:r>
            <w:r w:rsidRPr="00ED4768"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After w:val="5"/>
          <w:wAfter w:w="9090" w:type="dxa"/>
          <w:trHeight w:val="315"/>
        </w:trPr>
        <w:tc>
          <w:tcPr>
            <w:tcW w:w="3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01 3 02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36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01 3 02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510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36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1068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1038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4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"Социальные выплаты лицам, замещающим муниципальные должности, муниципальных служащих органов местного самоуправления"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01 1 03 00000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67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 xml:space="preserve">Пенсия за выслугу лет муниципальным служащим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28D6" w:rsidRPr="00ED4768" w:rsidRDefault="002928D6">
            <w:pPr>
              <w:spacing w:line="25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 xml:space="preserve">    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573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67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Социальные выплаты гражданам, кроме публичных нормативных выплат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28D6" w:rsidRDefault="002928D6">
            <w:pPr>
              <w:spacing w:line="256" w:lineRule="auto"/>
              <w:rPr>
                <w:lang w:eastAsia="en-US"/>
              </w:rPr>
            </w:pPr>
          </w:p>
          <w:p w:rsidR="002928D6" w:rsidRDefault="002928D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361600,00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434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1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4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52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Подпрограмма "Развитие физической культуры и спорта, формирование здорового образа жизни  в сельском поселении Квашёнковское на 2016-2020 годы"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1011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благоприятных условий для развития физической культуры"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01 4 02 00000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D4768"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70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 xml:space="preserve">Мероприятия в области спорта и физической культуры, туризма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Pr="00ED4768" w:rsidRDefault="002928D6">
            <w:pPr>
              <w:spacing w:line="276" w:lineRule="auto"/>
              <w:jc w:val="center"/>
              <w:rPr>
                <w:lang w:eastAsia="en-US"/>
              </w:rPr>
            </w:pPr>
            <w:r w:rsidRPr="00ED4768"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70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49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1317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ED4768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ED4768">
              <w:rPr>
                <w:sz w:val="22"/>
                <w:szCs w:val="22"/>
                <w:lang w:eastAsia="en-US"/>
              </w:rPr>
              <w:t>емонт и оснащение футбольного поля сельского поселения за счёт средств Губернатора МО «Прорыв года в 2017 году»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01 4 02 60550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1317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01 4 02 60550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1317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01 4 02 60550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rPr>
                <w:lang w:eastAsia="en-US"/>
              </w:rPr>
            </w:pPr>
          </w:p>
        </w:tc>
      </w:tr>
      <w:tr w:rsidR="002928D6">
        <w:trPr>
          <w:gridBefore w:val="1"/>
          <w:gridAfter w:val="5"/>
          <w:wAfter w:w="9090" w:type="dxa"/>
          <w:trHeight w:val="1317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653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664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Непрограммные расходы бюджета сельского поселения Квашёнковское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1373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межбюджетные трансферты передаваемые бюджету муниципального района на выполнение полномочий местных бюджетов согласно соглашений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3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Межбюджетные трансферты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75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530000,00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28D6" w:rsidRDefault="002928D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2928D6">
        <w:trPr>
          <w:gridBefore w:val="1"/>
          <w:gridAfter w:val="5"/>
          <w:wAfter w:w="9090" w:type="dxa"/>
          <w:trHeight w:val="362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28D6" w:rsidRDefault="002928D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71697220,00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8D6" w:rsidRDefault="002928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287000,00</w:t>
            </w:r>
          </w:p>
        </w:tc>
      </w:tr>
    </w:tbl>
    <w:p w:rsidR="002928D6" w:rsidRDefault="002928D6" w:rsidP="00FA5B4E"/>
    <w:p w:rsidR="002928D6" w:rsidRDefault="002928D6"/>
    <w:sectPr w:rsidR="002928D6" w:rsidSect="00BD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8D6" w:rsidRDefault="002928D6" w:rsidP="00216A5A">
      <w:r>
        <w:separator/>
      </w:r>
    </w:p>
  </w:endnote>
  <w:endnote w:type="continuationSeparator" w:id="0">
    <w:p w:rsidR="002928D6" w:rsidRDefault="002928D6" w:rsidP="00216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8D6" w:rsidRDefault="002928D6" w:rsidP="00216A5A">
      <w:r>
        <w:separator/>
      </w:r>
    </w:p>
  </w:footnote>
  <w:footnote w:type="continuationSeparator" w:id="0">
    <w:p w:rsidR="002928D6" w:rsidRDefault="002928D6" w:rsidP="00216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77F"/>
    <w:rsid w:val="00216A5A"/>
    <w:rsid w:val="002928D6"/>
    <w:rsid w:val="00521F36"/>
    <w:rsid w:val="00620183"/>
    <w:rsid w:val="008137E7"/>
    <w:rsid w:val="00982D76"/>
    <w:rsid w:val="009A2266"/>
    <w:rsid w:val="00A915F0"/>
    <w:rsid w:val="00AE0AD8"/>
    <w:rsid w:val="00BD2400"/>
    <w:rsid w:val="00BE12C2"/>
    <w:rsid w:val="00CD20AB"/>
    <w:rsid w:val="00ED4768"/>
    <w:rsid w:val="00EF377F"/>
    <w:rsid w:val="00FA5B4E"/>
    <w:rsid w:val="00FB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B4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B4E"/>
    <w:pPr>
      <w:keepNext/>
      <w:ind w:firstLine="720"/>
      <w:jc w:val="both"/>
      <w:outlineLvl w:val="0"/>
    </w:pPr>
    <w:rPr>
      <w:b/>
      <w:bCs/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B4E"/>
    <w:rPr>
      <w:rFonts w:ascii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msonormal0">
    <w:name w:val="msonormal"/>
    <w:basedOn w:val="Normal"/>
    <w:uiPriority w:val="99"/>
    <w:rsid w:val="00FA5B4E"/>
    <w:pPr>
      <w:spacing w:before="100" w:beforeAutospacing="1" w:after="100" w:afterAutospacing="1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FA5B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5B4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A5B4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5B4E"/>
    <w:rPr>
      <w:rFonts w:ascii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FA5B4E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A5B4E"/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FA5B4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A5B4E"/>
    <w:rPr>
      <w:rFonts w:ascii="Times New Roman" w:hAnsi="Times New Roman" w:cs="Times New Roman"/>
      <w:color w:val="008000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FA5B4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A5B4E"/>
    <w:rPr>
      <w:rFonts w:ascii="Times New Roman" w:hAnsi="Times New Roman" w:cs="Times New Roman"/>
      <w:color w:val="0000FF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A5B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5B4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A5B4E"/>
    <w:pPr>
      <w:ind w:left="720"/>
    </w:pPr>
  </w:style>
  <w:style w:type="paragraph" w:customStyle="1" w:styleId="ConsPlusNormal">
    <w:name w:val="ConsPlusNormal"/>
    <w:uiPriority w:val="99"/>
    <w:rsid w:val="00FA5B4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6">
    <w:name w:val="xl6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69">
    <w:name w:val="xl69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2">
    <w:name w:val="xl72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3">
    <w:name w:val="xl73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74">
    <w:name w:val="xl74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5">
    <w:name w:val="xl7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7">
    <w:name w:val="xl7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8">
    <w:name w:val="xl7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79">
    <w:name w:val="xl79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80">
    <w:name w:val="xl80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82">
    <w:name w:val="xl82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83">
    <w:name w:val="xl83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4">
    <w:name w:val="xl84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5">
    <w:name w:val="xl8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86">
    <w:name w:val="xl8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87">
    <w:name w:val="xl8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88">
    <w:name w:val="xl8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89">
    <w:name w:val="xl89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90">
    <w:name w:val="xl90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91">
    <w:name w:val="xl91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2">
    <w:name w:val="xl92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3">
    <w:name w:val="xl93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4">
    <w:name w:val="xl94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5">
    <w:name w:val="xl9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6">
    <w:name w:val="xl9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97">
    <w:name w:val="xl9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98">
    <w:name w:val="xl9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9">
    <w:name w:val="xl99"/>
    <w:basedOn w:val="Normal"/>
    <w:uiPriority w:val="99"/>
    <w:rsid w:val="00FA5B4E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100">
    <w:name w:val="xl100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1">
    <w:name w:val="xl101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2">
    <w:name w:val="xl102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3">
    <w:name w:val="xl103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04">
    <w:name w:val="xl104"/>
    <w:basedOn w:val="Normal"/>
    <w:uiPriority w:val="99"/>
    <w:rsid w:val="00FA5B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05">
    <w:name w:val="xl10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6">
    <w:name w:val="xl10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7">
    <w:name w:val="xl10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8">
    <w:name w:val="xl10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9">
    <w:name w:val="xl109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10">
    <w:name w:val="xl110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1">
    <w:name w:val="xl111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2">
    <w:name w:val="xl112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3">
    <w:name w:val="xl113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4">
    <w:name w:val="xl114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115">
    <w:name w:val="xl115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16">
    <w:name w:val="xl116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17">
    <w:name w:val="xl117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18">
    <w:name w:val="xl118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19">
    <w:name w:val="xl119"/>
    <w:basedOn w:val="Normal"/>
    <w:uiPriority w:val="99"/>
    <w:rsid w:val="00FA5B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3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12</Pages>
  <Words>2883</Words>
  <Characters>16437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7</cp:revision>
  <cp:lastPrinted>2019-01-21T10:45:00Z</cp:lastPrinted>
  <dcterms:created xsi:type="dcterms:W3CDTF">2019-01-21T10:32:00Z</dcterms:created>
  <dcterms:modified xsi:type="dcterms:W3CDTF">2019-01-22T12:57:00Z</dcterms:modified>
</cp:coreProperties>
</file>